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C0" w:rsidRPr="00D46EC0" w:rsidRDefault="00AE00BD" w:rsidP="00D46EC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46EC0">
        <w:rPr>
          <w:rFonts w:ascii="Times New Roman" w:hAnsi="Times New Roman" w:cs="Times New Roman"/>
          <w:color w:val="FF0000"/>
          <w:sz w:val="32"/>
          <w:szCs w:val="32"/>
        </w:rPr>
        <w:t>Комплексно-тематическое планирование</w:t>
      </w:r>
      <w:r w:rsidR="00D46EC0" w:rsidRPr="00D46EC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7C07FF" w:rsidRPr="00D46EC0" w:rsidRDefault="00D46EC0" w:rsidP="00D46EC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46EC0">
        <w:rPr>
          <w:rFonts w:ascii="Times New Roman" w:hAnsi="Times New Roman" w:cs="Times New Roman"/>
          <w:color w:val="FF0000"/>
          <w:sz w:val="32"/>
          <w:szCs w:val="32"/>
        </w:rPr>
        <w:t>на 2021-2022 учебный год</w:t>
      </w:r>
    </w:p>
    <w:p w:rsidR="00D46EC0" w:rsidRDefault="00D46EC0" w:rsidP="00D46EC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46EC0">
        <w:rPr>
          <w:rFonts w:ascii="Times New Roman" w:hAnsi="Times New Roman" w:cs="Times New Roman"/>
          <w:color w:val="FF0000"/>
          <w:sz w:val="32"/>
          <w:szCs w:val="32"/>
        </w:rPr>
        <w:t>1 мл</w:t>
      </w:r>
      <w:proofErr w:type="gramStart"/>
      <w:r w:rsidRPr="00D46EC0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gramEnd"/>
      <w:r w:rsidRPr="00D46EC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Pr="00D46EC0">
        <w:rPr>
          <w:rFonts w:ascii="Times New Roman" w:hAnsi="Times New Roman" w:cs="Times New Roman"/>
          <w:color w:val="FF0000"/>
          <w:sz w:val="32"/>
          <w:szCs w:val="32"/>
        </w:rPr>
        <w:t>г</w:t>
      </w:r>
      <w:proofErr w:type="gramEnd"/>
      <w:r w:rsidRPr="00D46EC0">
        <w:rPr>
          <w:rFonts w:ascii="Times New Roman" w:hAnsi="Times New Roman" w:cs="Times New Roman"/>
          <w:color w:val="FF0000"/>
          <w:sz w:val="32"/>
          <w:szCs w:val="32"/>
        </w:rPr>
        <w:t xml:space="preserve">руппа «Звездочки» </w:t>
      </w:r>
    </w:p>
    <w:p w:rsidR="00D46EC0" w:rsidRPr="00D46EC0" w:rsidRDefault="00D46EC0" w:rsidP="00D46EC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2322"/>
        <w:gridCol w:w="1731"/>
        <w:gridCol w:w="3531"/>
        <w:gridCol w:w="3184"/>
      </w:tblGrid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Адаптация.</w:t>
            </w:r>
          </w:p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«До свиданья, Лето! Здравствуй, детский сад!»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01.09.-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Способствовать благоприятной адаптации в детском саду, установлению положительных отношений с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воспитателями и детьми в группе, устойчивому эмоционально – положительному самочувствию. Продолжать знакомство с детским садом как ближайшим социальным окружением: профессии сотрудников детского сада, правилами поведения в детском саду. Формировать дружеск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ие, доброжелательные отношения между детьми.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>Экскурсия по детскому саду.</w:t>
            </w:r>
          </w:p>
          <w:p w:rsidR="007C07FF" w:rsidRPr="00D46EC0" w:rsidRDefault="007C07FF">
            <w:pPr>
              <w:shd w:val="clear" w:color="auto" w:fill="FAFAFA"/>
              <w:spacing w:before="24" w:after="24" w:line="196" w:lineRule="atLeast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AFAFA"/>
              </w:rPr>
              <w:t>Игрушки в нашей комнате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.09.-1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Обогащать представление детей о предметах, игрушках. Уметь выделять особенности предметов на основе сенсорного обследования сравнения  игрушки.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Отражать эмоциональное отношение к любимой игрушке.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>Формировать партнерские отношения во время игры, аккуратность. Знакомить с игрушками в групповой комнате, побуждать проводить элементарную классификацию по назначению, цвету, форме.</w:t>
            </w:r>
          </w:p>
          <w:p w:rsidR="007C07FF" w:rsidRPr="00D46EC0" w:rsidRDefault="007C07FF">
            <w:pPr>
              <w:shd w:val="clear" w:color="auto" w:fill="FAFAFA"/>
              <w:spacing w:before="24" w:after="24" w:line="196" w:lineRule="atLeast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 xml:space="preserve">Выставка детских </w:t>
            </w: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>работ совместно с родителями «Моя любимая игрушка».</w:t>
            </w:r>
          </w:p>
          <w:p w:rsidR="007C07FF" w:rsidRPr="00D46EC0" w:rsidRDefault="007C07FF">
            <w:pPr>
              <w:shd w:val="clear" w:color="auto" w:fill="FAFAFA"/>
              <w:spacing w:before="24" w:after="24" w:line="196" w:lineRule="atLeast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Семья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.09.-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Обогащать представление детей о семье, членах семьи, воспитывать доброжелательное отношение, любовь к самым близким людям. Побуждать называть свои имя,  имена членов семьи.</w:t>
            </w:r>
          </w:p>
        </w:tc>
        <w:tc>
          <w:tcPr>
            <w:tcW w:w="3184" w:type="dxa"/>
          </w:tcPr>
          <w:p w:rsidR="007C07FF" w:rsidRPr="00D46EC0" w:rsidRDefault="00AE00B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46EC0">
              <w:rPr>
                <w:rStyle w:val="c8"/>
                <w:color w:val="000000" w:themeColor="text1"/>
              </w:rPr>
              <w:t xml:space="preserve">Газета </w:t>
            </w:r>
            <w:r w:rsidRPr="00D46EC0">
              <w:rPr>
                <w:rStyle w:val="c8"/>
                <w:color w:val="000000" w:themeColor="text1"/>
              </w:rPr>
              <w:t>«Моя семья».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7FF" w:rsidRPr="00D46EC0">
        <w:trPr>
          <w:trHeight w:val="1692"/>
        </w:trPr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Здравствуй, осень золотая!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Расширять представления детей об осени (сезонные изменения в природе, одежде людей, на участке детского сада). Развивать умение замечать красоту осенней природы, вести наблюдения за погодой. </w:t>
            </w:r>
            <w:r w:rsidRPr="00D46EC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Ввести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понятие «листопад». Наблюдение за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опадением листьев (листья, падают, шуршат; рассмотреть опавшие листья).  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Выставка</w:t>
            </w:r>
            <w:r w:rsidRPr="00D46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детских работ </w:t>
            </w:r>
            <w:r w:rsidRPr="00D46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«Путешествие в осенний лес»</w:t>
            </w:r>
            <w:r w:rsidRPr="00D46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Сад (фрукты, ягоды)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 урожаем, выращенным в саду, фруктами.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лепка «Яблочко наливное».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Огород (овощи)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.10.-2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формированию представлений об овощах, о владении разнообразными способами действий в игровой ситуации.  Побуждать лепить, рисовать, выполнять аппликацию на осенние темы.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ставка совместного творчества детей и родителей «Осенняя ярмарка».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Дары леса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детей с  понятием «гриб», его частями.  Развивать интерес к правилам безопасного поведения. Формировать осторожное отношение к опасным для человека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ситуациям.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Коллективная аппликация «Подарки осени».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Одежда, обувь, головные уборы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.11.-1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531" w:type="dxa"/>
          </w:tcPr>
          <w:p w:rsidR="007C07FF" w:rsidRPr="00D46EC0" w:rsidRDefault="00AE00B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46EC0">
              <w:rPr>
                <w:rStyle w:val="c8"/>
                <w:color w:val="000000" w:themeColor="text1"/>
              </w:rPr>
              <w:t xml:space="preserve">Способствовать формированию представлений об одежде, ее предназначении. Развивать умение одеваться, раздеваться при участии взрослого, стремясь к </w:t>
            </w:r>
            <w:r w:rsidRPr="00D46EC0">
              <w:rPr>
                <w:rStyle w:val="c8"/>
                <w:color w:val="000000" w:themeColor="text1"/>
              </w:rPr>
              <w:t>самостоятельности, ухаживать за своими вещами.</w:t>
            </w:r>
          </w:p>
          <w:p w:rsidR="007C07FF" w:rsidRPr="00D46EC0" w:rsidRDefault="00AE00B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46EC0">
              <w:rPr>
                <w:rStyle w:val="c8"/>
                <w:color w:val="000000" w:themeColor="text1"/>
              </w:rPr>
              <w:t>Дать понятие об обуви, ее предназначении. Развивать умение ухаживать за ней, способствовать повышению интереса к самостоятельности.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>Дидактическая игра «Найди пару».</w:t>
            </w:r>
          </w:p>
          <w:p w:rsidR="007C07FF" w:rsidRPr="00D46EC0" w:rsidRDefault="007C07FF">
            <w:pPr>
              <w:shd w:val="clear" w:color="auto" w:fill="FAFAFA"/>
              <w:spacing w:before="24" w:after="24" w:line="196" w:lineRule="atLeast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Наши пернатые друзья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.11.-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знания о домашних птицах. Знакомить с некоторыми особенностями поведения лесных птиц осенью.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196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 xml:space="preserve">Выставка детского творчества «Села птичка на окошко» </w:t>
            </w:r>
            <w:r w:rsidRPr="00D46E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>(лепка).</w:t>
            </w:r>
          </w:p>
          <w:p w:rsidR="007C07FF" w:rsidRPr="00D46EC0" w:rsidRDefault="007C07FF">
            <w:pPr>
              <w:spacing w:before="24" w:after="24" w:line="196" w:lineRule="atLeast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Домашние животные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.11.-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Способствовать формированию представлений о домашних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животных и их детенышах (где живет, чем питается). Способствовать развитию связной речи. Знакомить с  литературными произведениями, с участием домашних животных.</w:t>
            </w:r>
          </w:p>
        </w:tc>
        <w:tc>
          <w:tcPr>
            <w:tcW w:w="3184" w:type="dxa"/>
          </w:tcPr>
          <w:p w:rsidR="007C07FF" w:rsidRPr="00D46EC0" w:rsidRDefault="00AE00BD">
            <w:pPr>
              <w:shd w:val="clear" w:color="auto" w:fill="FAFAFA"/>
              <w:spacing w:before="6" w:after="6" w:line="196" w:lineRule="atLeast"/>
              <w:ind w:left="6" w:righ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фото альбома</w:t>
            </w:r>
          </w:p>
          <w:p w:rsidR="007C07FF" w:rsidRPr="00D46EC0" w:rsidRDefault="00AE00BD">
            <w:pPr>
              <w:shd w:val="clear" w:color="auto" w:fill="FAFAFA"/>
              <w:spacing w:before="6" w:after="6" w:line="196" w:lineRule="atLeast"/>
              <w:ind w:left="6" w:righ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«Наши</w:t>
            </w:r>
          </w:p>
          <w:p w:rsidR="007C07FF" w:rsidRPr="00D46EC0" w:rsidRDefault="00AE00BD">
            <w:pPr>
              <w:shd w:val="clear" w:color="auto" w:fill="FAFAFA"/>
              <w:spacing w:before="6" w:after="6" w:line="196" w:lineRule="atLeast"/>
              <w:ind w:left="6" w:righ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любимцы».</w:t>
            </w:r>
          </w:p>
          <w:p w:rsidR="007C07FF" w:rsidRPr="00D46EC0" w:rsidRDefault="007C07FF">
            <w:pPr>
              <w:spacing w:before="24" w:after="24" w:line="240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Дикие животные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531" w:type="dxa"/>
          </w:tcPr>
          <w:p w:rsidR="007C07FF" w:rsidRPr="00D46EC0" w:rsidRDefault="00AE00B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46EC0">
              <w:rPr>
                <w:rStyle w:val="c8"/>
                <w:color w:val="000000" w:themeColor="text1"/>
              </w:rPr>
              <w:t xml:space="preserve">Способствовать </w:t>
            </w:r>
            <w:r w:rsidRPr="00D46EC0">
              <w:rPr>
                <w:rStyle w:val="c8"/>
                <w:color w:val="000000" w:themeColor="text1"/>
              </w:rPr>
              <w:t>формированию представлений о диких животных и их детенышах (где жив</w:t>
            </w:r>
            <w:r w:rsidRPr="00D46EC0">
              <w:rPr>
                <w:rStyle w:val="c8"/>
                <w:color w:val="000000" w:themeColor="text1"/>
              </w:rPr>
              <w:t>ут</w:t>
            </w:r>
            <w:r w:rsidRPr="00D46EC0">
              <w:rPr>
                <w:rStyle w:val="c8"/>
                <w:color w:val="000000" w:themeColor="text1"/>
              </w:rPr>
              <w:t>, чем пита</w:t>
            </w:r>
            <w:r w:rsidRPr="00D46EC0">
              <w:rPr>
                <w:rStyle w:val="c8"/>
                <w:color w:val="000000" w:themeColor="text1"/>
              </w:rPr>
              <w:t>ю</w:t>
            </w:r>
            <w:r w:rsidRPr="00D46EC0">
              <w:rPr>
                <w:rStyle w:val="c8"/>
                <w:color w:val="000000" w:themeColor="text1"/>
              </w:rPr>
              <w:t>тся).  </w:t>
            </w:r>
          </w:p>
          <w:p w:rsidR="007C07FF" w:rsidRPr="00D46EC0" w:rsidRDefault="00AE00B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46EC0">
              <w:rPr>
                <w:rStyle w:val="c8"/>
                <w:color w:val="000000" w:themeColor="text1"/>
              </w:rPr>
              <w:t>   Знакомить с литературными произведениями, с участием диких животных.</w:t>
            </w:r>
          </w:p>
          <w:p w:rsidR="007C07FF" w:rsidRPr="00D46EC0" w:rsidRDefault="00AE00B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46EC0">
              <w:rPr>
                <w:rStyle w:val="c8"/>
                <w:color w:val="000000" w:themeColor="text1"/>
              </w:rPr>
              <w:lastRenderedPageBreak/>
              <w:t>   Способствовать развитию эмоционального проявления в игровых ситуациях.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hd w:val="clear" w:color="auto" w:fill="FAFAFA"/>
              <w:spacing w:before="6" w:after="6" w:line="196" w:lineRule="atLeast"/>
              <w:ind w:left="6" w:righ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Драматизация</w:t>
            </w:r>
          </w:p>
          <w:p w:rsidR="007C07FF" w:rsidRPr="00D46EC0" w:rsidRDefault="00AE00BD">
            <w:pPr>
              <w:shd w:val="clear" w:color="auto" w:fill="FAFAFA"/>
              <w:spacing w:before="6" w:after="6" w:line="196" w:lineRule="atLeast"/>
              <w:ind w:left="6" w:righ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</w:t>
            </w:r>
          </w:p>
          <w:p w:rsidR="007C07FF" w:rsidRPr="00D46EC0" w:rsidRDefault="00AE00BD">
            <w:pPr>
              <w:shd w:val="clear" w:color="auto" w:fill="FAFAFA"/>
              <w:spacing w:before="6" w:after="6" w:line="196" w:lineRule="atLeast"/>
              <w:ind w:left="6" w:righ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«Теремок».</w:t>
            </w:r>
          </w:p>
          <w:p w:rsidR="007C07FF" w:rsidRPr="00D46EC0" w:rsidRDefault="007C07FF">
            <w:pPr>
              <w:spacing w:before="24" w:after="24" w:line="240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«Безопасность каждый день»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.12.-1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Расширять ориентировку в окружающем пространстве. Знакомить с понятиями «улица», «дорога», «светофор». Рассказывать детям о работе водителя. Формировать умения различать транспортные средства: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легковой, грузовой автомобили, «скорая помощь», пожарная машина. Формировать первичные представления о безопасном поведении на дорогах, пожарной безопасности.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Сюжетно – </w:t>
            </w:r>
            <w:proofErr w:type="spellStart"/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отобразительные</w:t>
            </w:r>
            <w:proofErr w:type="spellEnd"/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игры по ПДД.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pStyle w:val="tb"/>
              <w:shd w:val="clear" w:color="auto" w:fill="FAFAFA"/>
              <w:spacing w:before="4" w:beforeAutospacing="0" w:after="4" w:afterAutospacing="0" w:line="196" w:lineRule="atLeast"/>
              <w:ind w:left="4" w:right="4"/>
              <w:rPr>
                <w:b/>
                <w:color w:val="000000" w:themeColor="text1"/>
              </w:rPr>
            </w:pPr>
            <w:r w:rsidRPr="00D46EC0">
              <w:rPr>
                <w:b/>
                <w:color w:val="000000" w:themeColor="text1"/>
              </w:rPr>
              <w:t>Зимние</w:t>
            </w:r>
          </w:p>
          <w:p w:rsidR="007C07FF" w:rsidRPr="00D46EC0" w:rsidRDefault="00AE00BD">
            <w:pPr>
              <w:pStyle w:val="tb"/>
              <w:shd w:val="clear" w:color="auto" w:fill="FAFAFA"/>
              <w:spacing w:before="4" w:beforeAutospacing="0" w:after="4" w:afterAutospacing="0" w:line="196" w:lineRule="atLeast"/>
              <w:ind w:left="4" w:right="4"/>
              <w:rPr>
                <w:b/>
                <w:color w:val="000000" w:themeColor="text1"/>
              </w:rPr>
            </w:pPr>
            <w:r w:rsidRPr="00D46EC0">
              <w:rPr>
                <w:b/>
                <w:color w:val="000000" w:themeColor="text1"/>
              </w:rPr>
              <w:t>развлечения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.12.-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 xml:space="preserve">Расширять </w:t>
            </w: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>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эксперимента с водой и льдом</w:t>
            </w:r>
          </w:p>
          <w:p w:rsidR="007C07FF" w:rsidRPr="00D46EC0" w:rsidRDefault="007C07FF">
            <w:pPr>
              <w:shd w:val="clear" w:color="auto" w:fill="FAFAFA"/>
              <w:spacing w:before="24" w:after="24" w:line="196" w:lineRule="atLeast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«Мастерская Деда Мороза».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«Новый год у </w:t>
            </w: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ворот»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.12.-30.12.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Новогодний утренник.</w:t>
            </w:r>
          </w:p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Выставка «Наша новогодняя игрушка»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«Зимушка хрустальная»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.01.-2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Расширять знания детей о зиме. Расширять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представления о сезонных изменениях в природе (изменение в погоде, в поведении птиц и зверей, растения зимой).  Расширять знания детей о зиме – времени года, с зимними видами спорта. Наблюдать деревья в зимнем уборе. Познакомить детей со свойствами снега.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6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</w:t>
            </w:r>
            <w:r w:rsidRPr="00D46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«Красавица зима»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«Мой дом</w:t>
            </w: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.01.-2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Знакомить с домом, с предметами домашнего обихода, мебелью, бытовыми приборами. 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Коллаж «Дом родной»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«Дружба крепкая!»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.01.-0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дружеских доброжелательных отношений,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которые предполагают приветливое, вежливое обращение детей друг к другу, умение проявить отзывчивость и сочувствие к сверстникам. Обогащать представления о мальчиках и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девочках, способствовать проявлению общих эмоциональных переживаний.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Коллаж фотографий «Мой друг», </w:t>
            </w:r>
            <w:r w:rsidRPr="00D46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46EC0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«Мишкин день рождения».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 «В гостях у сказки». «Наши сказки хороши, любят слушать малыши!»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.02.-1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3531" w:type="dxa"/>
          </w:tcPr>
          <w:p w:rsidR="007C07FF" w:rsidRPr="00D46EC0" w:rsidRDefault="00AE00BD">
            <w:pPr>
              <w:pStyle w:val="c1"/>
              <w:spacing w:after="0" w:afterAutospacing="0"/>
              <w:jc w:val="both"/>
              <w:rPr>
                <w:color w:val="000000" w:themeColor="text1"/>
              </w:rPr>
            </w:pPr>
            <w:r w:rsidRPr="00D46EC0">
              <w:rPr>
                <w:color w:val="000000" w:themeColor="text1"/>
              </w:rPr>
              <w:t xml:space="preserve">Знакомство с русскими народными сказками и сказочными персонажами; формирование целостной картины мира, в </w:t>
            </w:r>
            <w:r w:rsidRPr="00D46EC0">
              <w:rPr>
                <w:color w:val="000000" w:themeColor="text1"/>
              </w:rPr>
              <w:t>том числе первичных ценностей представлений; развивать умения слушать, следить за развитием действия, следить за развитием действия, сопереживать героям произведения.</w:t>
            </w:r>
          </w:p>
          <w:p w:rsidR="007C07FF" w:rsidRPr="00D46EC0" w:rsidRDefault="007C07FF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 w:themeColor="text1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представление детей старших групп «Жили-были…»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"Наши защитники"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.02.-2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первоначальных представлений о защитниках Отечества (солдатах), о празднике и его атрибутах  (салюте).</w:t>
            </w:r>
          </w:p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опыта дошкольников выполнением игровых действий с предметами и игрушками (машинами, солдатиками и др.)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Выставка рису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нков для пап и дедушек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"Волшебница вода"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.02.-0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элементарных представлений о свойствах воды (вода может быть холодной, теплой, горячей; вода прозрачная; воду можно переливать; некоторые предметы в воде тонут, а некоторые не тонут, 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водой мы умываемся, стираем белье, готовим еду, купаемся летом в озере и т. д.). Развитие способностей устанавливать простейшие связи между живой и неживой природой (наступила весна, бывают дожди, грозы, текут ручьи, светит солнце, прогревается земля, раст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 цветы и другие растения).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«Водичка, водичка, умой моё личико»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«Праздник 8 МАРТА – международный женский день»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.03.-1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Организовывать все виды детской деятельности  вокруг темы семьи, любви к маме, бабушке. 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поздравительных </w:t>
            </w:r>
            <w:r w:rsidRPr="00D46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открыток для мам и бабушек.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AFAFA"/>
              </w:rPr>
              <w:t>Здоровье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.03.-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D46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t xml:space="preserve">Формировать начальные представления о здоровье и здоровом образе жизни. Расширить представление детей </w:t>
            </w: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lastRenderedPageBreak/>
              <w:t>о том, какое поведение опасно; развивать умение избегать опасности, соблюдать меры предосторожности.</w:t>
            </w:r>
          </w:p>
          <w:p w:rsidR="007C07FF" w:rsidRPr="00D46EC0" w:rsidRDefault="007C07FF">
            <w:pPr>
              <w:shd w:val="clear" w:color="auto" w:fill="FAFAFA"/>
              <w:spacing w:before="24" w:after="24" w:line="196" w:lineRule="atLeast"/>
              <w:ind w:firstLine="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6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eastAsia="ru-RU"/>
              </w:rPr>
              <w:lastRenderedPageBreak/>
              <w:t>Коллективная работа «Будем здоровы»,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 Сюжетно-</w:t>
            </w:r>
            <w:proofErr w:type="spellStart"/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«Доктор Айболит».</w:t>
            </w:r>
          </w:p>
          <w:p w:rsidR="007C07FF" w:rsidRPr="00D46EC0" w:rsidRDefault="007C07FF">
            <w:pPr>
              <w:shd w:val="clear" w:color="auto" w:fill="FAFAFA"/>
              <w:spacing w:before="24" w:after="24" w:line="196" w:lineRule="atLeast"/>
              <w:ind w:firstLine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"Весна шагает по планете"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.03.-0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весне: сезонных изменениях  в природе, одежде людей (солнце светит ярко, бывают дожди, 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земля и вода прогреваются солнцем, становятся тёплыми, много молодой нежной зелени на деревьях, кустах). Ознакомление с некоторыми особенностями поведения животных и птиц весной (появление птенцов у птиц весной)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мероприятие - «Расти лучок…» (поса</w:t>
            </w:r>
            <w:r w:rsidRPr="00D46EC0">
              <w:rPr>
                <w:rFonts w:ascii="Times New Roman" w:hAnsi="Times New Roman" w:cs="Times New Roman"/>
                <w:bCs/>
                <w:sz w:val="24"/>
                <w:szCs w:val="24"/>
              </w:rPr>
              <w:t>дка лука)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«Народная игрушка»</w:t>
            </w:r>
          </w:p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гости к нам пришли матрешки»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.04.-1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устным народным творчеством (песенки, </w:t>
            </w:r>
            <w:proofErr w:type="spellStart"/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 и др.) использование</w:t>
            </w:r>
          </w:p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фольклора при организации всех видов детской деятельности, воспитывать интерес к народным игрушкам.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6EC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 творческих работ «Наша любимая матрешка» (совместно с родителями)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sz w:val="24"/>
                <w:szCs w:val="24"/>
              </w:rPr>
              <w:t>Я – человек!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.04.-2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человеке (себе, сверстнике и взрослом), об особенностях внешнего вида и строения человека, эмоциональных состояниях, о дела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х и добрых поступках людей. Формировать интерес к изучению себя, своих возможностей. Помогать в освоении способов взаимодействия с людьми. Воспитывать доброжелательное отношение к людям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« Девочки и </w:t>
            </w:r>
            <w:proofErr w:type="gramStart"/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End"/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 разные» 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Pr="00D46EC0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взрослых. Профессии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.05.-1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Знакомить детей с трудом взрослых, с разнообразными трудовыми операциями и их целесообразной последовательностью для достижения цели. Деть представление, что вещи делаются людьми из разных материалов и разными инструментам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и. Развивать интерес к наблюдению трудовой деятельности. Воспитывать бережное отношение к результатам труда 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взрослых, благодарность к человеку, делающему нужное для всех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альбома «Все работы хороши»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"Азбука безопасности"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.05.-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элементарными правилами поведения в детском саду (не толкаться, не бегать по ступенькам, играть рядом, не мешая друг другу, уходить из детского сада только с родителями, не брать угощения у незнакомцев).</w:t>
            </w:r>
          </w:p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ий о правилах дорожного движения (автомобили ездят по проезжей части,  светофор регулирует движения транспорта, дорогу можно переходить только </w:t>
            </w:r>
            <w:proofErr w:type="gramStart"/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взрослыми), о правилах поведения в автобусе (в автобусе дети могут ехать только со взрослыми, слушаться взросл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ых).</w:t>
            </w:r>
          </w:p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Приобщение к правилам взаимодействия с растениями и животными  (рвать любые растения и есть нельзя, животных кормить только с разрешения взрослых). </w:t>
            </w:r>
          </w:p>
          <w:p w:rsidR="007C07FF" w:rsidRPr="00D46EC0" w:rsidRDefault="007C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Создание макета по ПДД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sz w:val="24"/>
                <w:szCs w:val="24"/>
              </w:rPr>
              <w:t>Зелёные друзья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.06.-1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растениях: 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узнавать объекты и явления в природе и на картинах, рассматривать, обследовать, называть, что увидел. Развивать эмоциональную отзывчивость и разнообразие переживаний детей в процессе общения с природой. Привлекать детей к посильной помощи в у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ходе за растениями уголка природы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«Цветочная полянка»</w:t>
            </w:r>
          </w:p>
        </w:tc>
      </w:tr>
      <w:tr w:rsidR="007C07FF" w:rsidRPr="00D46EC0">
        <w:tc>
          <w:tcPr>
            <w:tcW w:w="2322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17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.06.-30.06.</w:t>
            </w:r>
          </w:p>
        </w:tc>
        <w:tc>
          <w:tcPr>
            <w:tcW w:w="3531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лете (сезонные изменения в природе, одежде людей, на участке детского сада). Дать представления об </w:t>
            </w: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изменениях в природе, рассмотреть цветущие растения.</w:t>
            </w:r>
          </w:p>
        </w:tc>
        <w:tc>
          <w:tcPr>
            <w:tcW w:w="3184" w:type="dxa"/>
          </w:tcPr>
          <w:p w:rsidR="007C07FF" w:rsidRPr="00D46EC0" w:rsidRDefault="00AE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0">
              <w:rPr>
                <w:rFonts w:ascii="Times New Roman" w:hAnsi="Times New Roman" w:cs="Times New Roman"/>
                <w:sz w:val="24"/>
                <w:szCs w:val="24"/>
              </w:rPr>
              <w:t>Фотовыставка «Хорошо летом!»</w:t>
            </w:r>
          </w:p>
        </w:tc>
      </w:tr>
    </w:tbl>
    <w:p w:rsidR="007C07FF" w:rsidRPr="00D46EC0" w:rsidRDefault="007C07FF">
      <w:pPr>
        <w:rPr>
          <w:rFonts w:ascii="Times New Roman" w:hAnsi="Times New Roman" w:cs="Times New Roman"/>
          <w:sz w:val="24"/>
          <w:szCs w:val="24"/>
        </w:rPr>
      </w:pPr>
    </w:p>
    <w:sectPr w:rsidR="007C07FF" w:rsidRPr="00D46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BD" w:rsidRDefault="00AE00BD">
      <w:pPr>
        <w:spacing w:line="240" w:lineRule="auto"/>
      </w:pPr>
      <w:r>
        <w:separator/>
      </w:r>
    </w:p>
  </w:endnote>
  <w:endnote w:type="continuationSeparator" w:id="0">
    <w:p w:rsidR="00AE00BD" w:rsidRDefault="00AE0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BD" w:rsidRDefault="00AE00BD">
      <w:pPr>
        <w:spacing w:after="0"/>
      </w:pPr>
      <w:r>
        <w:separator/>
      </w:r>
    </w:p>
  </w:footnote>
  <w:footnote w:type="continuationSeparator" w:id="0">
    <w:p w:rsidR="00AE00BD" w:rsidRDefault="00AE00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2A"/>
    <w:rsid w:val="00187D2A"/>
    <w:rsid w:val="002743E0"/>
    <w:rsid w:val="003B4169"/>
    <w:rsid w:val="00681F86"/>
    <w:rsid w:val="00782FC1"/>
    <w:rsid w:val="007C07FF"/>
    <w:rsid w:val="00862B4A"/>
    <w:rsid w:val="008A4890"/>
    <w:rsid w:val="008E573A"/>
    <w:rsid w:val="00941BF5"/>
    <w:rsid w:val="00A303E3"/>
    <w:rsid w:val="00AE00BD"/>
    <w:rsid w:val="00B70801"/>
    <w:rsid w:val="00D23671"/>
    <w:rsid w:val="00D46EC0"/>
    <w:rsid w:val="00D557D2"/>
    <w:rsid w:val="00D85593"/>
    <w:rsid w:val="00D9736D"/>
    <w:rsid w:val="00E20F62"/>
    <w:rsid w:val="00F72C4A"/>
    <w:rsid w:val="287D613B"/>
    <w:rsid w:val="529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методист</cp:lastModifiedBy>
  <cp:revision>10</cp:revision>
  <cp:lastPrinted>2016-09-18T07:36:00Z</cp:lastPrinted>
  <dcterms:created xsi:type="dcterms:W3CDTF">2016-08-22T10:19:00Z</dcterms:created>
  <dcterms:modified xsi:type="dcterms:W3CDTF">2021-10-05T07:53:00Z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3DCDB483B738469C8B9B823B914D600B</vt:lpwstr>
  </property>
</Properties>
</file>