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BD" w:rsidRPr="000E2726" w:rsidRDefault="009B58BD" w:rsidP="009B58BD">
      <w:pPr>
        <w:jc w:val="center"/>
        <w:rPr>
          <w:b/>
          <w:sz w:val="28"/>
          <w:szCs w:val="28"/>
        </w:rPr>
      </w:pPr>
      <w:r w:rsidRPr="000E2726">
        <w:rPr>
          <w:b/>
          <w:sz w:val="28"/>
          <w:szCs w:val="28"/>
        </w:rPr>
        <w:t>САМООБРАЗОВАНИЕ ПЕДАГОГОВ ДОУ.</w:t>
      </w:r>
    </w:p>
    <w:p w:rsidR="009B58BD" w:rsidRDefault="009B58BD" w:rsidP="009B58BD">
      <w:pPr>
        <w:jc w:val="center"/>
        <w:rPr>
          <w:b/>
          <w:sz w:val="28"/>
          <w:szCs w:val="28"/>
        </w:rPr>
      </w:pPr>
      <w:r w:rsidRPr="000E2726">
        <w:rPr>
          <w:b/>
          <w:sz w:val="28"/>
          <w:szCs w:val="28"/>
        </w:rPr>
        <w:t>2017-2018 уч. год</w:t>
      </w:r>
    </w:p>
    <w:p w:rsidR="009B58BD" w:rsidRPr="000E2726" w:rsidRDefault="009B58BD" w:rsidP="009B58BD">
      <w:pPr>
        <w:jc w:val="center"/>
        <w:rPr>
          <w:b/>
          <w:sz w:val="28"/>
          <w:szCs w:val="28"/>
        </w:rPr>
      </w:pPr>
    </w:p>
    <w:tbl>
      <w:tblPr>
        <w:tblStyle w:val="a6"/>
        <w:tblW w:w="14992" w:type="dxa"/>
        <w:tblLook w:val="04A0" w:firstRow="1" w:lastRow="0" w:firstColumn="1" w:lastColumn="0" w:noHBand="0" w:noVBand="1"/>
      </w:tblPr>
      <w:tblGrid>
        <w:gridCol w:w="675"/>
        <w:gridCol w:w="4962"/>
        <w:gridCol w:w="9355"/>
      </w:tblGrid>
      <w:tr w:rsidR="009B58BD" w:rsidRPr="00B00E26" w:rsidTr="00C673E6">
        <w:tc>
          <w:tcPr>
            <w:tcW w:w="675" w:type="dxa"/>
          </w:tcPr>
          <w:p w:rsidR="009B58BD" w:rsidRPr="00B00E26" w:rsidRDefault="009B58BD" w:rsidP="00C673E6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9B58BD" w:rsidRPr="00B00E26" w:rsidRDefault="009B58BD" w:rsidP="00C673E6">
            <w:pPr>
              <w:jc w:val="center"/>
              <w:rPr>
                <w:b/>
                <w:sz w:val="28"/>
                <w:szCs w:val="28"/>
              </w:rPr>
            </w:pPr>
            <w:r w:rsidRPr="00B00E26">
              <w:rPr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9355" w:type="dxa"/>
          </w:tcPr>
          <w:p w:rsidR="009B58BD" w:rsidRPr="00B00E26" w:rsidRDefault="009B58BD" w:rsidP="00C673E6">
            <w:pPr>
              <w:jc w:val="center"/>
              <w:rPr>
                <w:b/>
                <w:sz w:val="28"/>
                <w:szCs w:val="28"/>
              </w:rPr>
            </w:pPr>
            <w:r w:rsidRPr="00B00E26">
              <w:rPr>
                <w:b/>
                <w:sz w:val="28"/>
                <w:szCs w:val="28"/>
              </w:rPr>
              <w:t>Тема</w:t>
            </w:r>
          </w:p>
        </w:tc>
      </w:tr>
      <w:tr w:rsidR="009B58BD" w:rsidRPr="00B00E26" w:rsidTr="00C673E6">
        <w:trPr>
          <w:trHeight w:val="681"/>
        </w:trPr>
        <w:tc>
          <w:tcPr>
            <w:tcW w:w="675" w:type="dxa"/>
            <w:vAlign w:val="center"/>
          </w:tcPr>
          <w:p w:rsidR="009B58BD" w:rsidRPr="00B00E26" w:rsidRDefault="009B58BD" w:rsidP="00C673E6">
            <w:pPr>
              <w:jc w:val="center"/>
              <w:rPr>
                <w:sz w:val="28"/>
                <w:szCs w:val="28"/>
              </w:rPr>
            </w:pPr>
            <w:r w:rsidRPr="00B00E26">
              <w:rPr>
                <w:sz w:val="28"/>
                <w:szCs w:val="28"/>
              </w:rPr>
              <w:t>1.</w:t>
            </w:r>
          </w:p>
        </w:tc>
        <w:tc>
          <w:tcPr>
            <w:tcW w:w="4962" w:type="dxa"/>
            <w:vAlign w:val="center"/>
          </w:tcPr>
          <w:p w:rsidR="009B58BD" w:rsidRPr="00B00E26" w:rsidRDefault="009B58BD" w:rsidP="00C673E6">
            <w:pPr>
              <w:jc w:val="center"/>
              <w:rPr>
                <w:sz w:val="28"/>
                <w:szCs w:val="28"/>
              </w:rPr>
            </w:pPr>
            <w:proofErr w:type="spellStart"/>
            <w:r w:rsidRPr="00B00E26">
              <w:rPr>
                <w:sz w:val="28"/>
                <w:szCs w:val="28"/>
              </w:rPr>
              <w:t>Сорокачук</w:t>
            </w:r>
            <w:proofErr w:type="spellEnd"/>
            <w:r w:rsidRPr="00B00E26">
              <w:rPr>
                <w:sz w:val="28"/>
                <w:szCs w:val="28"/>
              </w:rPr>
              <w:t xml:space="preserve"> Оксана Сергеевна</w:t>
            </w:r>
          </w:p>
        </w:tc>
        <w:tc>
          <w:tcPr>
            <w:tcW w:w="9355" w:type="dxa"/>
            <w:vAlign w:val="center"/>
          </w:tcPr>
          <w:p w:rsidR="009B58BD" w:rsidRPr="00B00E26" w:rsidRDefault="009B58BD" w:rsidP="00C673E6">
            <w:pPr>
              <w:jc w:val="center"/>
              <w:rPr>
                <w:sz w:val="28"/>
                <w:szCs w:val="28"/>
              </w:rPr>
            </w:pPr>
            <w:r w:rsidRPr="00E66FB2">
              <w:rPr>
                <w:sz w:val="28"/>
                <w:szCs w:val="28"/>
              </w:rPr>
              <w:t>Влияние русского народного творчества на развитие речи детей среднего дошкольного возраста.</w:t>
            </w:r>
          </w:p>
        </w:tc>
      </w:tr>
      <w:tr w:rsidR="009B58BD" w:rsidRPr="00B00E26" w:rsidTr="00C673E6">
        <w:trPr>
          <w:trHeight w:val="692"/>
        </w:trPr>
        <w:tc>
          <w:tcPr>
            <w:tcW w:w="675" w:type="dxa"/>
            <w:vAlign w:val="center"/>
          </w:tcPr>
          <w:p w:rsidR="009B58BD" w:rsidRPr="00B00E26" w:rsidRDefault="009B58BD" w:rsidP="00C673E6">
            <w:pPr>
              <w:jc w:val="center"/>
              <w:rPr>
                <w:sz w:val="28"/>
                <w:szCs w:val="28"/>
              </w:rPr>
            </w:pPr>
            <w:r w:rsidRPr="00B00E26">
              <w:rPr>
                <w:sz w:val="28"/>
                <w:szCs w:val="28"/>
              </w:rPr>
              <w:t>2.</w:t>
            </w:r>
          </w:p>
        </w:tc>
        <w:tc>
          <w:tcPr>
            <w:tcW w:w="4962" w:type="dxa"/>
            <w:vAlign w:val="center"/>
          </w:tcPr>
          <w:p w:rsidR="009B58BD" w:rsidRPr="00B00E26" w:rsidRDefault="009B58BD" w:rsidP="00C673E6">
            <w:pPr>
              <w:jc w:val="center"/>
              <w:rPr>
                <w:sz w:val="28"/>
                <w:szCs w:val="28"/>
              </w:rPr>
            </w:pPr>
            <w:r w:rsidRPr="00B00E26">
              <w:rPr>
                <w:sz w:val="28"/>
                <w:szCs w:val="28"/>
              </w:rPr>
              <w:t>Мельникова Татьяна Владимировна</w:t>
            </w:r>
          </w:p>
        </w:tc>
        <w:tc>
          <w:tcPr>
            <w:tcW w:w="9355" w:type="dxa"/>
            <w:vAlign w:val="center"/>
          </w:tcPr>
          <w:p w:rsidR="009B58BD" w:rsidRPr="00B00E26" w:rsidRDefault="009B58BD" w:rsidP="00C673E6">
            <w:pPr>
              <w:jc w:val="center"/>
              <w:rPr>
                <w:sz w:val="28"/>
                <w:szCs w:val="28"/>
              </w:rPr>
            </w:pPr>
            <w:r w:rsidRPr="00B00E26">
              <w:rPr>
                <w:sz w:val="28"/>
                <w:szCs w:val="28"/>
              </w:rPr>
              <w:t>Театрализованная деятельность как средство всестороннего развития личности ребенка.</w:t>
            </w:r>
          </w:p>
        </w:tc>
      </w:tr>
      <w:tr w:rsidR="009B58BD" w:rsidRPr="00B00E26" w:rsidTr="00C673E6">
        <w:trPr>
          <w:trHeight w:val="406"/>
        </w:trPr>
        <w:tc>
          <w:tcPr>
            <w:tcW w:w="675" w:type="dxa"/>
            <w:vAlign w:val="center"/>
          </w:tcPr>
          <w:p w:rsidR="009B58BD" w:rsidRPr="00B00E26" w:rsidRDefault="009B58BD" w:rsidP="00C673E6">
            <w:pPr>
              <w:jc w:val="center"/>
              <w:rPr>
                <w:sz w:val="28"/>
                <w:szCs w:val="28"/>
              </w:rPr>
            </w:pPr>
            <w:r w:rsidRPr="00B00E26">
              <w:rPr>
                <w:sz w:val="28"/>
                <w:szCs w:val="28"/>
              </w:rPr>
              <w:t>3.</w:t>
            </w:r>
          </w:p>
        </w:tc>
        <w:tc>
          <w:tcPr>
            <w:tcW w:w="4962" w:type="dxa"/>
            <w:vAlign w:val="center"/>
          </w:tcPr>
          <w:p w:rsidR="009B58BD" w:rsidRPr="00B00E26" w:rsidRDefault="009B58BD" w:rsidP="00C673E6">
            <w:pPr>
              <w:jc w:val="center"/>
              <w:rPr>
                <w:sz w:val="28"/>
                <w:szCs w:val="28"/>
              </w:rPr>
            </w:pPr>
            <w:r w:rsidRPr="00B00E26">
              <w:rPr>
                <w:sz w:val="28"/>
                <w:szCs w:val="28"/>
              </w:rPr>
              <w:t>Григорьева Ольга Валериевна</w:t>
            </w:r>
          </w:p>
        </w:tc>
        <w:tc>
          <w:tcPr>
            <w:tcW w:w="9355" w:type="dxa"/>
            <w:vAlign w:val="center"/>
          </w:tcPr>
          <w:p w:rsidR="009B58BD" w:rsidRPr="00B00E26" w:rsidRDefault="009B58BD" w:rsidP="00C673E6">
            <w:pPr>
              <w:jc w:val="center"/>
              <w:rPr>
                <w:sz w:val="28"/>
                <w:szCs w:val="28"/>
              </w:rPr>
            </w:pPr>
            <w:r w:rsidRPr="00B00E26">
              <w:rPr>
                <w:sz w:val="28"/>
                <w:szCs w:val="28"/>
              </w:rPr>
              <w:t>Метод проектов в ДОУ.</w:t>
            </w:r>
          </w:p>
        </w:tc>
      </w:tr>
      <w:tr w:rsidR="009B58BD" w:rsidRPr="00B00E26" w:rsidTr="00C673E6">
        <w:trPr>
          <w:trHeight w:val="581"/>
        </w:trPr>
        <w:tc>
          <w:tcPr>
            <w:tcW w:w="675" w:type="dxa"/>
            <w:vAlign w:val="center"/>
          </w:tcPr>
          <w:p w:rsidR="009B58BD" w:rsidRPr="00B00E26" w:rsidRDefault="009B58BD" w:rsidP="00C673E6">
            <w:pPr>
              <w:jc w:val="center"/>
              <w:rPr>
                <w:sz w:val="28"/>
                <w:szCs w:val="28"/>
              </w:rPr>
            </w:pPr>
            <w:r w:rsidRPr="00B00E26">
              <w:rPr>
                <w:sz w:val="28"/>
                <w:szCs w:val="28"/>
              </w:rPr>
              <w:t>4.</w:t>
            </w:r>
          </w:p>
        </w:tc>
        <w:tc>
          <w:tcPr>
            <w:tcW w:w="4962" w:type="dxa"/>
            <w:vAlign w:val="center"/>
          </w:tcPr>
          <w:p w:rsidR="009B58BD" w:rsidRPr="00B00E26" w:rsidRDefault="009B58BD" w:rsidP="00C673E6">
            <w:pPr>
              <w:jc w:val="center"/>
              <w:rPr>
                <w:sz w:val="28"/>
                <w:szCs w:val="28"/>
              </w:rPr>
            </w:pPr>
            <w:proofErr w:type="spellStart"/>
            <w:r w:rsidRPr="00B00E26">
              <w:rPr>
                <w:sz w:val="28"/>
                <w:szCs w:val="28"/>
              </w:rPr>
              <w:t>Бунатян</w:t>
            </w:r>
            <w:proofErr w:type="spellEnd"/>
            <w:r w:rsidRPr="00B00E26">
              <w:rPr>
                <w:sz w:val="28"/>
                <w:szCs w:val="28"/>
              </w:rPr>
              <w:t xml:space="preserve"> Инга Олеговна</w:t>
            </w:r>
          </w:p>
        </w:tc>
        <w:tc>
          <w:tcPr>
            <w:tcW w:w="9355" w:type="dxa"/>
            <w:vAlign w:val="center"/>
          </w:tcPr>
          <w:p w:rsidR="009B58BD" w:rsidRPr="00B00E26" w:rsidRDefault="009B58BD" w:rsidP="00C673E6">
            <w:pPr>
              <w:jc w:val="center"/>
              <w:rPr>
                <w:sz w:val="28"/>
                <w:szCs w:val="28"/>
              </w:rPr>
            </w:pPr>
            <w:r w:rsidRPr="00B00E26">
              <w:rPr>
                <w:sz w:val="28"/>
                <w:szCs w:val="28"/>
              </w:rPr>
              <w:t>Развитие логического мышления у детей старшего дошкольного возраста через занимательный материал математического содержания.</w:t>
            </w:r>
          </w:p>
        </w:tc>
      </w:tr>
      <w:tr w:rsidR="009B58BD" w:rsidRPr="00B00E26" w:rsidTr="00C673E6">
        <w:trPr>
          <w:trHeight w:val="619"/>
        </w:trPr>
        <w:tc>
          <w:tcPr>
            <w:tcW w:w="675" w:type="dxa"/>
            <w:vAlign w:val="center"/>
          </w:tcPr>
          <w:p w:rsidR="009B58BD" w:rsidRPr="00B00E26" w:rsidRDefault="009B58BD" w:rsidP="00C673E6">
            <w:pPr>
              <w:jc w:val="center"/>
              <w:rPr>
                <w:sz w:val="28"/>
                <w:szCs w:val="28"/>
              </w:rPr>
            </w:pPr>
            <w:r w:rsidRPr="00B00E26">
              <w:rPr>
                <w:sz w:val="28"/>
                <w:szCs w:val="28"/>
              </w:rPr>
              <w:t>5.</w:t>
            </w:r>
          </w:p>
        </w:tc>
        <w:tc>
          <w:tcPr>
            <w:tcW w:w="4962" w:type="dxa"/>
            <w:vAlign w:val="center"/>
          </w:tcPr>
          <w:p w:rsidR="009B58BD" w:rsidRPr="00B00E26" w:rsidRDefault="009B58BD" w:rsidP="00C673E6">
            <w:pPr>
              <w:jc w:val="center"/>
              <w:rPr>
                <w:sz w:val="28"/>
                <w:szCs w:val="28"/>
              </w:rPr>
            </w:pPr>
            <w:r w:rsidRPr="00B00E26">
              <w:rPr>
                <w:sz w:val="28"/>
                <w:szCs w:val="28"/>
              </w:rPr>
              <w:t>Назарова Ольга Петровна</w:t>
            </w:r>
          </w:p>
        </w:tc>
        <w:tc>
          <w:tcPr>
            <w:tcW w:w="9355" w:type="dxa"/>
            <w:vAlign w:val="center"/>
          </w:tcPr>
          <w:p w:rsidR="009B58BD" w:rsidRPr="00B00E26" w:rsidRDefault="009B58BD" w:rsidP="00C673E6">
            <w:pPr>
              <w:jc w:val="center"/>
              <w:rPr>
                <w:sz w:val="28"/>
                <w:szCs w:val="28"/>
              </w:rPr>
            </w:pPr>
            <w:r w:rsidRPr="00B00E26">
              <w:rPr>
                <w:sz w:val="28"/>
                <w:szCs w:val="28"/>
              </w:rPr>
              <w:t>Мнемотехника как средство познавательно-речевого развития дошкольника.</w:t>
            </w:r>
          </w:p>
        </w:tc>
      </w:tr>
      <w:tr w:rsidR="009B58BD" w:rsidRPr="00B00E26" w:rsidTr="00C673E6">
        <w:trPr>
          <w:trHeight w:val="671"/>
        </w:trPr>
        <w:tc>
          <w:tcPr>
            <w:tcW w:w="675" w:type="dxa"/>
            <w:vAlign w:val="center"/>
          </w:tcPr>
          <w:p w:rsidR="009B58BD" w:rsidRPr="00B00E26" w:rsidRDefault="009B58BD" w:rsidP="00C673E6">
            <w:pPr>
              <w:jc w:val="center"/>
              <w:rPr>
                <w:sz w:val="28"/>
                <w:szCs w:val="28"/>
              </w:rPr>
            </w:pPr>
            <w:r w:rsidRPr="00B00E26">
              <w:rPr>
                <w:sz w:val="28"/>
                <w:szCs w:val="28"/>
              </w:rPr>
              <w:t>6.</w:t>
            </w:r>
          </w:p>
        </w:tc>
        <w:tc>
          <w:tcPr>
            <w:tcW w:w="4962" w:type="dxa"/>
            <w:vAlign w:val="center"/>
          </w:tcPr>
          <w:p w:rsidR="009B58BD" w:rsidRPr="00B00E26" w:rsidRDefault="009B58BD" w:rsidP="00C673E6">
            <w:pPr>
              <w:jc w:val="center"/>
              <w:rPr>
                <w:sz w:val="28"/>
                <w:szCs w:val="28"/>
              </w:rPr>
            </w:pPr>
            <w:r w:rsidRPr="00B00E26">
              <w:rPr>
                <w:sz w:val="28"/>
                <w:szCs w:val="28"/>
              </w:rPr>
              <w:t>Попова Альбина Викторовна</w:t>
            </w:r>
          </w:p>
        </w:tc>
        <w:tc>
          <w:tcPr>
            <w:tcW w:w="9355" w:type="dxa"/>
            <w:vAlign w:val="center"/>
          </w:tcPr>
          <w:p w:rsidR="009B58BD" w:rsidRPr="00B00E26" w:rsidRDefault="009B58BD" w:rsidP="00C673E6">
            <w:pPr>
              <w:jc w:val="center"/>
              <w:rPr>
                <w:sz w:val="28"/>
                <w:szCs w:val="28"/>
              </w:rPr>
            </w:pPr>
            <w:r w:rsidRPr="00E66FB2">
              <w:rPr>
                <w:sz w:val="28"/>
                <w:szCs w:val="28"/>
              </w:rPr>
              <w:t>Сенсорное развитие детей младшего дошкольного возраста</w:t>
            </w:r>
          </w:p>
        </w:tc>
      </w:tr>
      <w:tr w:rsidR="009B58BD" w:rsidRPr="00B00E26" w:rsidTr="00C673E6">
        <w:trPr>
          <w:trHeight w:val="709"/>
        </w:trPr>
        <w:tc>
          <w:tcPr>
            <w:tcW w:w="675" w:type="dxa"/>
            <w:vAlign w:val="center"/>
          </w:tcPr>
          <w:p w:rsidR="009B58BD" w:rsidRPr="00B00E26" w:rsidRDefault="009B58BD" w:rsidP="00C673E6">
            <w:pPr>
              <w:jc w:val="center"/>
              <w:rPr>
                <w:sz w:val="28"/>
                <w:szCs w:val="28"/>
              </w:rPr>
            </w:pPr>
            <w:r w:rsidRPr="00B00E26">
              <w:rPr>
                <w:sz w:val="28"/>
                <w:szCs w:val="28"/>
              </w:rPr>
              <w:t>7.</w:t>
            </w:r>
          </w:p>
        </w:tc>
        <w:tc>
          <w:tcPr>
            <w:tcW w:w="4962" w:type="dxa"/>
            <w:vAlign w:val="center"/>
          </w:tcPr>
          <w:p w:rsidR="009B58BD" w:rsidRPr="00B00E26" w:rsidRDefault="009B58BD" w:rsidP="00C673E6">
            <w:pPr>
              <w:jc w:val="center"/>
              <w:rPr>
                <w:sz w:val="28"/>
                <w:szCs w:val="28"/>
              </w:rPr>
            </w:pPr>
            <w:r w:rsidRPr="00B00E26">
              <w:rPr>
                <w:sz w:val="28"/>
                <w:szCs w:val="28"/>
              </w:rPr>
              <w:t>Дорохова Екатерина Сергеевна</w:t>
            </w:r>
          </w:p>
        </w:tc>
        <w:tc>
          <w:tcPr>
            <w:tcW w:w="9355" w:type="dxa"/>
            <w:vAlign w:val="center"/>
          </w:tcPr>
          <w:p w:rsidR="009B58BD" w:rsidRPr="00B00E26" w:rsidRDefault="009B58BD" w:rsidP="00C67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Экспериментирование как форма познавательно-исследовательской деятельности с детьми дошкольного возраста</w:t>
            </w:r>
          </w:p>
        </w:tc>
      </w:tr>
      <w:tr w:rsidR="009B58BD" w:rsidRPr="00B00E26" w:rsidTr="00C673E6">
        <w:trPr>
          <w:trHeight w:val="691"/>
        </w:trPr>
        <w:tc>
          <w:tcPr>
            <w:tcW w:w="675" w:type="dxa"/>
            <w:vAlign w:val="center"/>
          </w:tcPr>
          <w:p w:rsidR="009B58BD" w:rsidRPr="00B00E26" w:rsidRDefault="009B58BD" w:rsidP="00C673E6">
            <w:pPr>
              <w:jc w:val="center"/>
              <w:rPr>
                <w:sz w:val="28"/>
                <w:szCs w:val="28"/>
              </w:rPr>
            </w:pPr>
            <w:r w:rsidRPr="00B00E26">
              <w:rPr>
                <w:sz w:val="28"/>
                <w:szCs w:val="28"/>
              </w:rPr>
              <w:t>9.</w:t>
            </w:r>
          </w:p>
        </w:tc>
        <w:tc>
          <w:tcPr>
            <w:tcW w:w="4962" w:type="dxa"/>
            <w:vAlign w:val="center"/>
          </w:tcPr>
          <w:p w:rsidR="009B58BD" w:rsidRPr="00B00E26" w:rsidRDefault="009B58BD" w:rsidP="00C673E6">
            <w:pPr>
              <w:jc w:val="center"/>
              <w:rPr>
                <w:sz w:val="28"/>
                <w:szCs w:val="28"/>
              </w:rPr>
            </w:pPr>
            <w:r w:rsidRPr="00B00E26">
              <w:rPr>
                <w:sz w:val="28"/>
                <w:szCs w:val="28"/>
              </w:rPr>
              <w:t>Паклина Светлана Петровна</w:t>
            </w:r>
          </w:p>
          <w:p w:rsidR="009B58BD" w:rsidRPr="00B00E26" w:rsidRDefault="009B58BD" w:rsidP="00C673E6">
            <w:pPr>
              <w:jc w:val="center"/>
              <w:rPr>
                <w:sz w:val="28"/>
                <w:szCs w:val="28"/>
              </w:rPr>
            </w:pPr>
            <w:proofErr w:type="spellStart"/>
            <w:r w:rsidRPr="00B00E26">
              <w:rPr>
                <w:sz w:val="28"/>
                <w:szCs w:val="28"/>
              </w:rPr>
              <w:t>Люлина</w:t>
            </w:r>
            <w:proofErr w:type="spellEnd"/>
            <w:r w:rsidRPr="00B00E26">
              <w:rPr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9355" w:type="dxa"/>
            <w:vAlign w:val="center"/>
          </w:tcPr>
          <w:p w:rsidR="009B58BD" w:rsidRPr="00B00E26" w:rsidRDefault="009B58BD" w:rsidP="00C673E6">
            <w:pPr>
              <w:jc w:val="center"/>
              <w:rPr>
                <w:sz w:val="28"/>
                <w:szCs w:val="28"/>
              </w:rPr>
            </w:pPr>
            <w:r w:rsidRPr="00B00E26">
              <w:rPr>
                <w:sz w:val="28"/>
                <w:szCs w:val="28"/>
              </w:rPr>
              <w:t>Развитие речи детей во второй младшей группе через различные виды театрализованной деятельности.</w:t>
            </w:r>
          </w:p>
        </w:tc>
      </w:tr>
      <w:tr w:rsidR="009B58BD" w:rsidRPr="00B00E26" w:rsidTr="00C673E6">
        <w:trPr>
          <w:trHeight w:val="559"/>
        </w:trPr>
        <w:tc>
          <w:tcPr>
            <w:tcW w:w="675" w:type="dxa"/>
            <w:vAlign w:val="center"/>
          </w:tcPr>
          <w:p w:rsidR="009B58BD" w:rsidRPr="00B00E26" w:rsidRDefault="009B58BD" w:rsidP="00C673E6">
            <w:pPr>
              <w:jc w:val="center"/>
              <w:rPr>
                <w:sz w:val="28"/>
                <w:szCs w:val="28"/>
              </w:rPr>
            </w:pPr>
            <w:r w:rsidRPr="00B00E26">
              <w:rPr>
                <w:sz w:val="28"/>
                <w:szCs w:val="28"/>
              </w:rPr>
              <w:t>10.</w:t>
            </w:r>
          </w:p>
        </w:tc>
        <w:tc>
          <w:tcPr>
            <w:tcW w:w="4962" w:type="dxa"/>
            <w:vAlign w:val="center"/>
          </w:tcPr>
          <w:p w:rsidR="009B58BD" w:rsidRPr="00B00E26" w:rsidRDefault="009B58BD" w:rsidP="00C673E6">
            <w:pPr>
              <w:jc w:val="center"/>
              <w:rPr>
                <w:sz w:val="28"/>
                <w:szCs w:val="28"/>
              </w:rPr>
            </w:pPr>
            <w:proofErr w:type="spellStart"/>
            <w:r w:rsidRPr="00B00E26">
              <w:rPr>
                <w:sz w:val="28"/>
                <w:szCs w:val="28"/>
              </w:rPr>
              <w:t>Хаванская</w:t>
            </w:r>
            <w:proofErr w:type="spellEnd"/>
            <w:r w:rsidRPr="00B00E26">
              <w:rPr>
                <w:sz w:val="28"/>
                <w:szCs w:val="28"/>
              </w:rPr>
              <w:t xml:space="preserve"> Жанна Викторовна</w:t>
            </w:r>
          </w:p>
        </w:tc>
        <w:tc>
          <w:tcPr>
            <w:tcW w:w="9355" w:type="dxa"/>
            <w:vAlign w:val="center"/>
          </w:tcPr>
          <w:p w:rsidR="009B58BD" w:rsidRPr="00B00E26" w:rsidRDefault="009B58BD" w:rsidP="00C673E6">
            <w:pPr>
              <w:jc w:val="center"/>
              <w:rPr>
                <w:sz w:val="28"/>
                <w:szCs w:val="28"/>
              </w:rPr>
            </w:pPr>
            <w:r w:rsidRPr="00B00E26">
              <w:rPr>
                <w:sz w:val="28"/>
                <w:szCs w:val="28"/>
              </w:rPr>
              <w:t>Подвижная игра как средство развития основных движений у детей раннего возраста.</w:t>
            </w:r>
          </w:p>
        </w:tc>
      </w:tr>
      <w:tr w:rsidR="009B58BD" w:rsidRPr="00B00E26" w:rsidTr="00C673E6">
        <w:trPr>
          <w:trHeight w:val="555"/>
        </w:trPr>
        <w:tc>
          <w:tcPr>
            <w:tcW w:w="675" w:type="dxa"/>
            <w:vAlign w:val="center"/>
          </w:tcPr>
          <w:p w:rsidR="009B58BD" w:rsidRPr="00B00E26" w:rsidRDefault="009B58BD" w:rsidP="00C673E6">
            <w:pPr>
              <w:jc w:val="center"/>
              <w:rPr>
                <w:sz w:val="28"/>
                <w:szCs w:val="28"/>
              </w:rPr>
            </w:pPr>
            <w:r w:rsidRPr="00B00E26">
              <w:rPr>
                <w:sz w:val="28"/>
                <w:szCs w:val="28"/>
              </w:rPr>
              <w:t>11.</w:t>
            </w:r>
          </w:p>
        </w:tc>
        <w:tc>
          <w:tcPr>
            <w:tcW w:w="4962" w:type="dxa"/>
            <w:vAlign w:val="center"/>
          </w:tcPr>
          <w:p w:rsidR="009B58BD" w:rsidRPr="00B00E26" w:rsidRDefault="009B58BD" w:rsidP="00C673E6">
            <w:pPr>
              <w:jc w:val="center"/>
              <w:rPr>
                <w:sz w:val="28"/>
                <w:szCs w:val="28"/>
              </w:rPr>
            </w:pPr>
            <w:r w:rsidRPr="00B00E26">
              <w:rPr>
                <w:sz w:val="28"/>
                <w:szCs w:val="28"/>
              </w:rPr>
              <w:t>Кузьмина Екатерина Дмитриевна</w:t>
            </w:r>
          </w:p>
        </w:tc>
        <w:tc>
          <w:tcPr>
            <w:tcW w:w="9355" w:type="dxa"/>
            <w:vAlign w:val="center"/>
          </w:tcPr>
          <w:p w:rsidR="009B58BD" w:rsidRPr="00C63011" w:rsidRDefault="009B58BD" w:rsidP="00C673E6">
            <w:pPr>
              <w:jc w:val="center"/>
              <w:rPr>
                <w:sz w:val="28"/>
                <w:szCs w:val="28"/>
              </w:rPr>
            </w:pPr>
            <w:r w:rsidRPr="00C63011">
              <w:rPr>
                <w:sz w:val="28"/>
                <w:szCs w:val="28"/>
              </w:rPr>
              <w:t xml:space="preserve">Утренний сбор как новый подход к организации </w:t>
            </w:r>
          </w:p>
          <w:p w:rsidR="009B58BD" w:rsidRPr="00B00E26" w:rsidRDefault="009B58BD" w:rsidP="00C673E6">
            <w:pPr>
              <w:jc w:val="center"/>
              <w:rPr>
                <w:sz w:val="28"/>
                <w:szCs w:val="28"/>
              </w:rPr>
            </w:pPr>
            <w:r w:rsidRPr="00C63011">
              <w:rPr>
                <w:sz w:val="28"/>
                <w:szCs w:val="28"/>
              </w:rPr>
              <w:t>совместно</w:t>
            </w:r>
            <w:r>
              <w:rPr>
                <w:sz w:val="28"/>
                <w:szCs w:val="28"/>
              </w:rPr>
              <w:t>й деятельности детей и педагога</w:t>
            </w:r>
          </w:p>
        </w:tc>
      </w:tr>
      <w:tr w:rsidR="009B58BD" w:rsidRPr="00B00E26" w:rsidTr="00C673E6">
        <w:trPr>
          <w:trHeight w:val="565"/>
        </w:trPr>
        <w:tc>
          <w:tcPr>
            <w:tcW w:w="675" w:type="dxa"/>
            <w:vAlign w:val="center"/>
          </w:tcPr>
          <w:p w:rsidR="009B58BD" w:rsidRPr="00B00E26" w:rsidRDefault="009B58BD" w:rsidP="00C673E6">
            <w:pPr>
              <w:jc w:val="center"/>
              <w:rPr>
                <w:sz w:val="28"/>
                <w:szCs w:val="28"/>
              </w:rPr>
            </w:pPr>
            <w:r w:rsidRPr="00B00E26">
              <w:rPr>
                <w:sz w:val="28"/>
                <w:szCs w:val="28"/>
              </w:rPr>
              <w:t>12.</w:t>
            </w:r>
          </w:p>
        </w:tc>
        <w:tc>
          <w:tcPr>
            <w:tcW w:w="4962" w:type="dxa"/>
            <w:vAlign w:val="center"/>
          </w:tcPr>
          <w:p w:rsidR="009B58BD" w:rsidRPr="00B00E26" w:rsidRDefault="009B58BD" w:rsidP="00C673E6">
            <w:pPr>
              <w:jc w:val="center"/>
              <w:rPr>
                <w:sz w:val="28"/>
                <w:szCs w:val="28"/>
              </w:rPr>
            </w:pPr>
            <w:r w:rsidRPr="00B00E26">
              <w:rPr>
                <w:sz w:val="28"/>
                <w:szCs w:val="28"/>
              </w:rPr>
              <w:t>Иванова Ольга Николаевна</w:t>
            </w:r>
          </w:p>
        </w:tc>
        <w:tc>
          <w:tcPr>
            <w:tcW w:w="9355" w:type="dxa"/>
            <w:vAlign w:val="center"/>
          </w:tcPr>
          <w:p w:rsidR="009B58BD" w:rsidRPr="00B00E26" w:rsidRDefault="009B58BD" w:rsidP="00C673E6">
            <w:pPr>
              <w:jc w:val="center"/>
              <w:rPr>
                <w:sz w:val="28"/>
                <w:szCs w:val="28"/>
              </w:rPr>
            </w:pPr>
            <w:r w:rsidRPr="00B00E26">
              <w:rPr>
                <w:sz w:val="28"/>
                <w:szCs w:val="28"/>
              </w:rPr>
              <w:t xml:space="preserve">Организация инклюзивного образования в условиях реализации ФГОС </w:t>
            </w:r>
            <w:proofErr w:type="gramStart"/>
            <w:r w:rsidRPr="00B00E26">
              <w:rPr>
                <w:sz w:val="28"/>
                <w:szCs w:val="28"/>
              </w:rPr>
              <w:t>ДО</w:t>
            </w:r>
            <w:proofErr w:type="gramEnd"/>
          </w:p>
        </w:tc>
      </w:tr>
      <w:tr w:rsidR="009B58BD" w:rsidRPr="00B00E26" w:rsidTr="00C673E6">
        <w:trPr>
          <w:trHeight w:val="418"/>
        </w:trPr>
        <w:tc>
          <w:tcPr>
            <w:tcW w:w="675" w:type="dxa"/>
            <w:vAlign w:val="center"/>
          </w:tcPr>
          <w:p w:rsidR="009B58BD" w:rsidRPr="00B00E26" w:rsidRDefault="009B58BD" w:rsidP="00C67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962" w:type="dxa"/>
            <w:vAlign w:val="center"/>
          </w:tcPr>
          <w:p w:rsidR="009B58BD" w:rsidRPr="00B00E26" w:rsidRDefault="009B58BD" w:rsidP="00C67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Ткачева Алена Сергеевна </w:t>
            </w:r>
          </w:p>
        </w:tc>
        <w:tc>
          <w:tcPr>
            <w:tcW w:w="9355" w:type="dxa"/>
            <w:vAlign w:val="center"/>
          </w:tcPr>
          <w:p w:rsidR="009B58BD" w:rsidRPr="00B00E26" w:rsidRDefault="009B58BD" w:rsidP="00C673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Социо</w:t>
            </w:r>
            <w:proofErr w:type="spellEnd"/>
            <w:r>
              <w:rPr>
                <w:sz w:val="28"/>
                <w:szCs w:val="28"/>
              </w:rPr>
              <w:t>-игровые подходы к педагогике</w:t>
            </w:r>
          </w:p>
        </w:tc>
      </w:tr>
      <w:tr w:rsidR="009B58BD" w:rsidRPr="00B00E26" w:rsidTr="00C673E6">
        <w:trPr>
          <w:trHeight w:val="407"/>
        </w:trPr>
        <w:tc>
          <w:tcPr>
            <w:tcW w:w="675" w:type="dxa"/>
            <w:vAlign w:val="center"/>
          </w:tcPr>
          <w:p w:rsidR="009B58BD" w:rsidRDefault="009B58BD" w:rsidP="00C67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962" w:type="dxa"/>
            <w:vAlign w:val="center"/>
          </w:tcPr>
          <w:p w:rsidR="009B58BD" w:rsidRDefault="009B58BD" w:rsidP="00C67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Корнийчук Валентина Александровна</w:t>
            </w:r>
          </w:p>
        </w:tc>
        <w:tc>
          <w:tcPr>
            <w:tcW w:w="9355" w:type="dxa"/>
            <w:vAlign w:val="center"/>
          </w:tcPr>
          <w:p w:rsidR="009B58BD" w:rsidRDefault="009B58BD" w:rsidP="00C67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связной речи детей через обучение рассказыванию</w:t>
            </w:r>
          </w:p>
        </w:tc>
      </w:tr>
      <w:tr w:rsidR="009B58BD" w:rsidRPr="00B00E26" w:rsidTr="00C673E6">
        <w:trPr>
          <w:trHeight w:val="569"/>
        </w:trPr>
        <w:tc>
          <w:tcPr>
            <w:tcW w:w="675" w:type="dxa"/>
            <w:vAlign w:val="center"/>
          </w:tcPr>
          <w:p w:rsidR="009B58BD" w:rsidRDefault="009B58BD" w:rsidP="00C67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962" w:type="dxa"/>
            <w:vAlign w:val="center"/>
          </w:tcPr>
          <w:p w:rsidR="009B58BD" w:rsidRDefault="009B58BD" w:rsidP="00C673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Клюйко</w:t>
            </w:r>
            <w:proofErr w:type="spellEnd"/>
            <w:r>
              <w:rPr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9355" w:type="dxa"/>
            <w:vAlign w:val="center"/>
          </w:tcPr>
          <w:p w:rsidR="009B58BD" w:rsidRDefault="009B58BD" w:rsidP="00C67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 развитие детей среднего дошкольного возраста с помощью сюжетно-образной игры</w:t>
            </w:r>
          </w:p>
        </w:tc>
      </w:tr>
      <w:tr w:rsidR="009B58BD" w:rsidRPr="00B00E26" w:rsidTr="00C673E6">
        <w:trPr>
          <w:trHeight w:val="412"/>
        </w:trPr>
        <w:tc>
          <w:tcPr>
            <w:tcW w:w="675" w:type="dxa"/>
            <w:vAlign w:val="center"/>
          </w:tcPr>
          <w:p w:rsidR="009B58BD" w:rsidRDefault="009B58BD" w:rsidP="00C67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962" w:type="dxa"/>
            <w:vAlign w:val="center"/>
          </w:tcPr>
          <w:p w:rsidR="009B58BD" w:rsidRDefault="009B58BD" w:rsidP="00C67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Мыльникова Елена Васильевна</w:t>
            </w:r>
          </w:p>
        </w:tc>
        <w:tc>
          <w:tcPr>
            <w:tcW w:w="9355" w:type="dxa"/>
            <w:vAlign w:val="center"/>
          </w:tcPr>
          <w:p w:rsidR="009B58BD" w:rsidRDefault="009B58BD" w:rsidP="00C673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Орф</w:t>
            </w:r>
            <w:proofErr w:type="spellEnd"/>
            <w:r>
              <w:rPr>
                <w:sz w:val="28"/>
                <w:szCs w:val="28"/>
              </w:rPr>
              <w:t>-педагогика в музыкальном развитии детей дошкольного возраста</w:t>
            </w:r>
          </w:p>
        </w:tc>
      </w:tr>
      <w:tr w:rsidR="009B58BD" w:rsidRPr="00B00E26" w:rsidTr="00C673E6">
        <w:trPr>
          <w:trHeight w:val="404"/>
        </w:trPr>
        <w:tc>
          <w:tcPr>
            <w:tcW w:w="675" w:type="dxa"/>
            <w:vAlign w:val="center"/>
          </w:tcPr>
          <w:p w:rsidR="009B58BD" w:rsidRDefault="009B58BD" w:rsidP="00C67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962" w:type="dxa"/>
            <w:vAlign w:val="center"/>
          </w:tcPr>
          <w:p w:rsidR="009B58BD" w:rsidRDefault="009B58BD" w:rsidP="00C67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Косторева Екатерина Васильевна</w:t>
            </w:r>
          </w:p>
        </w:tc>
        <w:tc>
          <w:tcPr>
            <w:tcW w:w="9355" w:type="dxa"/>
            <w:vAlign w:val="center"/>
          </w:tcPr>
          <w:p w:rsidR="009B58BD" w:rsidRDefault="009B58BD" w:rsidP="00C673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Социо</w:t>
            </w:r>
            <w:proofErr w:type="spellEnd"/>
            <w:r>
              <w:rPr>
                <w:sz w:val="28"/>
                <w:szCs w:val="28"/>
              </w:rPr>
              <w:t>-игровые подходы к педагогике</w:t>
            </w:r>
          </w:p>
        </w:tc>
      </w:tr>
    </w:tbl>
    <w:p w:rsidR="005A5136" w:rsidRDefault="009B58BD">
      <w:bookmarkStart w:id="0" w:name="_GoBack"/>
      <w:bookmarkEnd w:id="0"/>
    </w:p>
    <w:sectPr w:rsidR="005A5136" w:rsidSect="009B58BD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5C"/>
    <w:rsid w:val="006D7CDB"/>
    <w:rsid w:val="0094675C"/>
    <w:rsid w:val="00973FAB"/>
    <w:rsid w:val="009B58BD"/>
    <w:rsid w:val="00A92EAA"/>
    <w:rsid w:val="00BC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3FA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73F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F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3F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73FAB"/>
    <w:rPr>
      <w:b/>
      <w:bCs/>
    </w:rPr>
  </w:style>
  <w:style w:type="character" w:styleId="a4">
    <w:name w:val="Emphasis"/>
    <w:basedOn w:val="a0"/>
    <w:uiPriority w:val="20"/>
    <w:qFormat/>
    <w:rsid w:val="00973FAB"/>
    <w:rPr>
      <w:i/>
      <w:iCs/>
    </w:rPr>
  </w:style>
  <w:style w:type="paragraph" w:styleId="a5">
    <w:name w:val="No Spacing"/>
    <w:uiPriority w:val="1"/>
    <w:qFormat/>
    <w:rsid w:val="00973FAB"/>
    <w:pPr>
      <w:spacing w:after="0" w:line="240" w:lineRule="auto"/>
    </w:pPr>
  </w:style>
  <w:style w:type="table" w:styleId="a6">
    <w:name w:val="Table Grid"/>
    <w:basedOn w:val="a1"/>
    <w:uiPriority w:val="59"/>
    <w:rsid w:val="009B5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3FA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73F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F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3F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73FAB"/>
    <w:rPr>
      <w:b/>
      <w:bCs/>
    </w:rPr>
  </w:style>
  <w:style w:type="character" w:styleId="a4">
    <w:name w:val="Emphasis"/>
    <w:basedOn w:val="a0"/>
    <w:uiPriority w:val="20"/>
    <w:qFormat/>
    <w:rsid w:val="00973FAB"/>
    <w:rPr>
      <w:i/>
      <w:iCs/>
    </w:rPr>
  </w:style>
  <w:style w:type="paragraph" w:styleId="a5">
    <w:name w:val="No Spacing"/>
    <w:uiPriority w:val="1"/>
    <w:qFormat/>
    <w:rsid w:val="00973FAB"/>
    <w:pPr>
      <w:spacing w:after="0" w:line="240" w:lineRule="auto"/>
    </w:pPr>
  </w:style>
  <w:style w:type="table" w:styleId="a6">
    <w:name w:val="Table Grid"/>
    <w:basedOn w:val="a1"/>
    <w:uiPriority w:val="59"/>
    <w:rsid w:val="009B5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2018-09-10T04:31:00Z</dcterms:created>
  <dcterms:modified xsi:type="dcterms:W3CDTF">2018-09-10T04:32:00Z</dcterms:modified>
</cp:coreProperties>
</file>